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A" w:rsidRPr="006261CF" w:rsidRDefault="007D0472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r w:rsidRPr="006261CF"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2ECE887" wp14:editId="75A1388A">
            <wp:simplePos x="0" y="0"/>
            <wp:positionH relativeFrom="column">
              <wp:posOffset>111125</wp:posOffset>
            </wp:positionH>
            <wp:positionV relativeFrom="paragraph">
              <wp:posOffset>-8890</wp:posOffset>
            </wp:positionV>
            <wp:extent cx="167894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22" y="21093"/>
                <wp:lineTo x="21322" y="0"/>
                <wp:lineTo x="0" y="0"/>
              </wp:wrapPolygon>
            </wp:wrapTight>
            <wp:docPr id="2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5A" w:rsidRPr="006261CF" w:rsidRDefault="008C725A" w:rsidP="00D62BE8">
      <w:pPr>
        <w:widowControl w:val="0"/>
        <w:suppressAutoHyphens/>
        <w:spacing w:after="0" w:line="200" w:lineRule="atLeast"/>
        <w:jc w:val="both"/>
        <w:rPr>
          <w:rFonts w:asciiTheme="minorHAnsi" w:hAnsiTheme="minorHAnsi"/>
          <w:kern w:val="2"/>
          <w:sz w:val="24"/>
          <w:szCs w:val="24"/>
        </w:rPr>
      </w:pPr>
      <w:r w:rsidRPr="006261CF">
        <w:rPr>
          <w:rFonts w:asciiTheme="minorHAnsi" w:hAnsiTheme="minorHAnsi"/>
          <w:kern w:val="2"/>
          <w:sz w:val="24"/>
          <w:szCs w:val="24"/>
        </w:rPr>
        <w:t xml:space="preserve">445047, Тольятти, ул. 40 лет Победы, 26, оф. 305.  </w:t>
      </w:r>
    </w:p>
    <w:p w:rsidR="008C725A" w:rsidRPr="006261CF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4"/>
          <w:szCs w:val="24"/>
        </w:rPr>
      </w:pPr>
      <w:r w:rsidRPr="006261CF">
        <w:rPr>
          <w:rFonts w:asciiTheme="minorHAnsi" w:hAnsiTheme="minorHAnsi"/>
          <w:kern w:val="2"/>
          <w:sz w:val="24"/>
          <w:szCs w:val="24"/>
        </w:rPr>
        <w:t xml:space="preserve">Телефон: (8482) 68-50-51 факс: (8482) 68-50-41 </w:t>
      </w:r>
    </w:p>
    <w:p w:rsidR="008C725A" w:rsidRPr="006261CF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proofErr w:type="gramStart"/>
      <w:r w:rsidRPr="006261CF">
        <w:rPr>
          <w:rFonts w:asciiTheme="minorHAnsi" w:hAnsiTheme="minorHAnsi"/>
          <w:kern w:val="2"/>
          <w:sz w:val="24"/>
          <w:szCs w:val="24"/>
          <w:lang w:val="en-US"/>
        </w:rPr>
        <w:t>e-mail</w:t>
      </w:r>
      <w:proofErr w:type="gramEnd"/>
      <w:r w:rsidRPr="006261CF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7" w:history="1">
        <w:r w:rsidRPr="006261CF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office@rumbtour.ru</w:t>
        </w:r>
      </w:hyperlink>
      <w:r w:rsidRPr="006261CF">
        <w:rPr>
          <w:rFonts w:asciiTheme="minorHAnsi" w:hAnsiTheme="minorHAnsi"/>
          <w:kern w:val="2"/>
          <w:sz w:val="24"/>
          <w:szCs w:val="24"/>
          <w:lang w:val="en-US"/>
        </w:rPr>
        <w:t>;</w:t>
      </w:r>
      <w:r w:rsidR="00EC4CB3" w:rsidRPr="006261CF">
        <w:rPr>
          <w:rFonts w:asciiTheme="minorHAnsi" w:hAnsiTheme="minorHAnsi"/>
          <w:kern w:val="2"/>
          <w:sz w:val="24"/>
          <w:szCs w:val="24"/>
          <w:lang w:val="en-US"/>
        </w:rPr>
        <w:t xml:space="preserve">  </w:t>
      </w:r>
      <w:hyperlink r:id="rId8" w:history="1">
        <w:r w:rsidRPr="006261CF">
          <w:rPr>
            <w:rStyle w:val="a6"/>
            <w:rFonts w:asciiTheme="minorHAnsi" w:hAnsiTheme="minorHAnsi"/>
            <w:color w:val="auto"/>
            <w:sz w:val="24"/>
            <w:szCs w:val="24"/>
            <w:lang w:val="en-US"/>
          </w:rPr>
          <w:t>mailto:vikstbg@bk.ru</w:t>
        </w:r>
      </w:hyperlink>
      <w:r w:rsidR="00EC4CB3" w:rsidRPr="006261CF">
        <w:rPr>
          <w:rStyle w:val="a6"/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Pr="006261CF">
        <w:rPr>
          <w:rFonts w:asciiTheme="minorHAnsi" w:hAnsiTheme="minorHAnsi"/>
          <w:kern w:val="2"/>
          <w:sz w:val="24"/>
          <w:szCs w:val="24"/>
        </w:rPr>
        <w:t>сайт</w:t>
      </w:r>
      <w:r w:rsidRPr="006261CF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9" w:history="1">
        <w:r w:rsidRPr="006261CF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www.rumbtour.ru</w:t>
        </w:r>
      </w:hyperlink>
    </w:p>
    <w:p w:rsidR="008C725A" w:rsidRPr="006261CF" w:rsidRDefault="008C725A" w:rsidP="00AF28C9">
      <w:pPr>
        <w:shd w:val="clear" w:color="auto" w:fill="FFFFFF"/>
        <w:spacing w:after="0" w:line="270" w:lineRule="atLeast"/>
        <w:jc w:val="center"/>
        <w:rPr>
          <w:rFonts w:asciiTheme="minorHAnsi" w:hAnsiTheme="minorHAnsi"/>
          <w:b/>
          <w:bCs/>
          <w:sz w:val="24"/>
          <w:szCs w:val="24"/>
          <w:lang w:val="en-US" w:eastAsia="ru-RU"/>
        </w:rPr>
      </w:pPr>
    </w:p>
    <w:p w:rsidR="008C725A" w:rsidRPr="006261CF" w:rsidRDefault="008C725A" w:rsidP="00DE65F4">
      <w:pPr>
        <w:pStyle w:val="a3"/>
        <w:spacing w:before="0" w:beforeAutospacing="0" w:after="0" w:afterAutospacing="0" w:line="210" w:lineRule="atLeast"/>
        <w:jc w:val="center"/>
        <w:rPr>
          <w:rStyle w:val="a4"/>
          <w:rFonts w:asciiTheme="minorHAnsi" w:hAnsiTheme="minorHAnsi"/>
          <w:lang w:val="en-US"/>
        </w:rPr>
      </w:pPr>
    </w:p>
    <w:p w:rsidR="006261CF" w:rsidRPr="006261CF" w:rsidRDefault="006261CF" w:rsidP="006261C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Большое путешествие на Кавказ.</w:t>
      </w:r>
    </w:p>
    <w:p w:rsidR="006261CF" w:rsidRPr="006261CF" w:rsidRDefault="006261CF" w:rsidP="006261C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5 дней/4ночи (7 дней/6 ночей с проездом)</w:t>
      </w:r>
    </w:p>
    <w:p w:rsid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Кавказу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посвящено множество произведений великих русских писателей и поэтов.  И все они пронизаны одной общей мыслью - безграничной любовью к Кавказу. Невозможно не полюбить Кавказ всем сердцем, посетив его хотя бы один раз в жизни.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Описать великолепие Кавказа словами очень сложно! Кавказ - это древние горы, на снежных вершинах которых играют яркие лучи солнца. Это дремучие леса, спускающиеся со склонов, постепенно сменяясь поросшими цветами и разнотравьем лугами. Это вековые тайны, хранимые кристально чистыми озерами и реками. Это изобилие древних храмов и усыпальниц, оберегающих историю этих мест. Это невероятно добрые и щедрые жители, гостеприимство которых давно уже стало легендой.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Вы убедитесь во всем этом воочию, совершив волшебный тур на Кавказ с нами!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Кавказ для туриста - место поистине уникальное! Отдых на Кавказе понравится всем, и тем, кому по душе размеренный ритм, и любителям приключений.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Если Вы ни разу не посещали Кавказ, самое время совершить это увлекательнейшее путешествие!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 этом туре мы: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Насладимся самыми живописными видами Края горных хребтов, целебных источников и легенд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Совершим чудесную пешеходную экскурсию по Пятигорску с осмотром основных его достопримечательностей и попробуем всемирно известную целебную минеральную воду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Побываем в российских «Карловых Варах» - г. Ессентуки, увидим его знаменитую грязелечебницу и архитектурные памятники конца XIX века, а также то самое место, где проходили съемки полюбившегося всем фильма «Любовь и голуби»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Посетим известнейший горнолыжный курорт Домбай, насладимся великолепными видами на Эльбрус и узнаем много интересного о многовековой истории и современной жизни городов и народов Кавказа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Дополнительно и по желанию сможем посетить жемчужину Чечни - г. Грозный, легендарную мечеть Сердце Матери в г. Аргун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Также дополнительно сможем совершить путешествие к северным склонам Центрального Кавказа, увидим дивное </w:t>
      </w:r>
      <w:proofErr w:type="spellStart"/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Цейское</w:t>
      </w:r>
      <w:proofErr w:type="spellEnd"/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ущелье, искупаемся в чистейшем сероводородном озере и отведаем </w:t>
      </w:r>
      <w:proofErr w:type="gramStart"/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традиционные</w:t>
      </w:r>
      <w:proofErr w:type="gramEnd"/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осетинские «3 пирога»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Посетим другие сказочно красивые местечки Эльбруса, а также город Кисловодск и его интереснейшие достопримечательности!</w:t>
      </w:r>
    </w:p>
    <w:p w:rsidR="006261CF" w:rsidRPr="006261CF" w:rsidRDefault="006261CF" w:rsidP="006261CF">
      <w:pPr>
        <w:pStyle w:val="a9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И непременно увезём из этого путешествия море незабываемых эмоций и ярких впечатлений о Кавказе!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1 ДЕН</w:t>
      </w:r>
      <w:proofErr w:type="gramStart"/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Ь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-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Наше путешествие начинается!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! Важно: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Места и время посадки в автобус уточняйте в информационном поле выше (над описанием программы тура). Время отправления местное, согласно Вашему городу.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Ночной переезд. В пути следования санитарные остановки каждые 3-4 часа.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2 ДЕНЬ -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 (Пятигорск - Ессентуки)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08:00-09:00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Прибываем в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Пятигорск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и начинаем нашу первую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экскурсионную программу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Пятигорск - уникальный город, город-музей, один из старейших курортов России и Северного Кавказа, который славится своими минеральными источниками (их тут более 40!)  и лечебными грязями озера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Тамбукан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Во время экскурсии мы перенесемся во времена Лермонтова,  побывав на месте дуэли и гибели поэта. Неспешно прогуляемся по великолепному парку «Цветник», насладимся живописным видом с беседки «Эолова Арфа» и  увидим знаменитое карстовое термальное  озеро Провал (да-да, та самая знаменитая сцена из фильма «Двенадцать стульев» с очередной аферой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Бендера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- взимание платы за вход к Пятигорскому провалу).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 питьевой галерее мы попробуем самую разную лечебную минеральную водичку - щелочную, углекислую и сероводородную.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12:00 - 13:00 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- Обедаем (обед входит в стоимость тура) и продолжаем нашу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экскурсию.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Нас ожидают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Ессентуки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Зачем ехать в Карловы Вары, когда в России есть... Ессентуки!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Этот уютный городок с населением в 100 000 жителей, один из наиболее уникальных курортов РФ по лечению заболеваний желудочно-кишечного тракта, болезней печени и обмена веществ, практически лишен кричащего пафоса, свойственного большинству подобных мест. В Ессентуки приезжают не за шумными развлечениями, здесь лечат «душу и тело». Это гидроминеральные ресурсы, чудесная природа Кавказа, а также атмосфера спокойствия и  умиротворения, которыми дышит каждый уголок курорта.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В ходе обзорной экскурсии по Ессентукам мы увидим самую красивую грязелечебницу в России, построенную в 1915 году в стиле древнеримских бань (терм). 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Прогуляемся про курортному парку, где увидим памятник архитектуры конца XIX века - Ванное здание Николая II, здание механотерапии (именно там проходили съемки кинофильма "Любовь и голуби", А. Михайлов восседал на «верблюде», а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Л.Гурченко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скакала на «лошади»), живописные беседки и другие памятники садово-парковой архитектуры, зайдем в питьевые бюветы источников «Ессентуки-4» и «Ессентуки-17», которые являются визитной карточкой курорта.</w:t>
      </w:r>
      <w:proofErr w:type="gramEnd"/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16:30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Размещаемся в гостинице "МАШУК". Свободное время.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Внимание: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при заселении в гостиницу требуется оплатить курортный сбор (ориентировочно 200 руб./с каждого туриста).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3 ДЕНЬ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-  (Домбай - "Жемчужина Кавказа")</w:t>
      </w:r>
    </w:p>
    <w:p w:rsidR="006261CF" w:rsidRPr="006261CF" w:rsidRDefault="006261CF" w:rsidP="006261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06:30-07:30 - Завтрак в ресторане гостиницы.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07:30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Выезд на экскурсию.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Вас ждет увлекательная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автобусная экскурсия в горы Западного Кавказа,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где находится старейший горнолыжный курорт нашей страны - Домбай. Домбай находится на территории Карачаево-Черкессии, поэтому в пути вы узнаете много интересного о жизни, истории и традициях карачаевцев, а так же сможете отведать национальную кухню этого народа.</w:t>
      </w:r>
    </w:p>
    <w:p w:rsidR="006261CF" w:rsidRPr="006261CF" w:rsidRDefault="006261CF" w:rsidP="006261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261CF" w:rsidRPr="006261CF" w:rsidRDefault="006261CF" w:rsidP="006261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По прибытии в Домбай, экскурсанты поднимутся канатной дорогой (вагончики) на склоны горы Мусса-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Ачитара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на высоту 3037м и 3168м 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над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у/м. (оплата канатной дороги самостоятельно, по желанию: от 500 до 1200 руб., в зависимости от высоты подъема), откуда  виден хорошо Эльбрус, открывается восхитительный вид на вершины Главного Кавказского хребта Домбая.  Вкусные национальные лепешки с сыром, мясом горного барашка, а еще лучше шашлыки добавят удовольствие экскурсии.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Свободное время для Обеда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 (самостоятельно, за доп. плату в одном из уютных кафе с видом на горы, ледники и водопады на высоте 2260 м 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над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у/м)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 завершении экскурсии - Посещение термального комплекса "Жемчужина Кавказа" В ПОДАРОК! 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Современный оздоровительный комплекс «Жемчужина Кавказа», работает на термальной минерально-щелочной воде с большим содержанием кремнезема, полезного для 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иммунитета и опорно-двигательного аппарата. Температура воды в бассейнах колеблется в диапазоне от 20 до 43ºС.</w:t>
      </w:r>
    </w:p>
    <w:p w:rsidR="006261CF" w:rsidRPr="006261CF" w:rsidRDefault="006261CF" w:rsidP="006261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Данный комплекс имеет 8 бассейнов, оснащённых оборудованием, необходимым для осуществления гидротерапии при помощи душа Шарко. Размеры двух самых больших бассейнов комплекса превышают 300 м². Общая площадь комплекса - 3 000 м. Помимо бассейнов, гости могут посетить:  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хамам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, сауну, русскую баню,  кафе.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22:00 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- возвращение в г. Пятигорск.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4 ДЕНЬ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- (Пятигорск)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Свободный день.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Внимание: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Все дополнительные экскурсии бронируются при заказе тура. Дополнительные расходы оплачиваются непосредственно на месте.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За </w:t>
      </w: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дополнительную плату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предлагаем Вам посетить: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Грозный - Аргун                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По пути к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Грозному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маршрут пройдет по территории Ставропольского края, Кабардино-Балкарии, Осетии и Ингушетии. Вы получите много интереснейшей информации о жизни, обычаях и традициях людей, живущих на этих землях. Из автобуса вы полюбуетесь красотами предгорий:   реками, небольшими колоритными поселками, великолепными панорамами Кавказского хребта.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 самом Грозном также предстоит очень насыщенная программа! Вы посетите Мемориал памяти и славы в Назрани (Ингушетия), Христианский Храм Михаила Архангела (Грозный), построенный в 1892г, разрушенный и отреставрированный к 2009 году, великолепную мечеть Сердце Чечни, построенную по аналогу Голубой мечети в Стамбуле и др.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Грозный - Сити - комплекс высоток, уступающий только Москве. Вы подниметесь на самый большой небоскреб, чтобы полюбоваться городом с высоты птичьего полета.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По возможности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, при быстром прохождении контроля между республиками, выполнении основной программы экскурсии возможно также посещение мечети Сердце Матери в г. Аргун.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Внимание: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При посещении мечетей женщинам надлежит быть в скромной закрытой одежде (платки дадут на входе в мечеть). Мужчинам нельзя быть в шортах.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Начало экскурсии: 06:00 /Окончание: 22:00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Стоимость экскурсии: 2000+ руб./чел.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Дополнительные расходы: Обед самостоятельно.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Входные билеты - 500 руб. (оплачиваются непосредственно на месте)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 стоимость входит: проезд, экскурсионное обслуживание.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Северная Осетия. </w:t>
      </w:r>
      <w:proofErr w:type="spellStart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Цейское</w:t>
      </w:r>
      <w:proofErr w:type="spellEnd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ущелье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Вас ждёт путешествие к северным склонам  Центрального Кавказа, к ущелью, образованному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Цейским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и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Кальперовским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 хребтами. </w:t>
      </w:r>
      <w:proofErr w:type="spellStart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Цей</w:t>
      </w:r>
      <w:proofErr w:type="spellEnd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край дивных красот, голубых горных рек, серебряных водопадов, дурманящих альпийских лугов, заснеженных вершин, пьянящего горного воздуха.  Здесь стоит побывать, дабы ощутить свет и чистоту суровых и прекрасных высокогорных красот.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В ходе этой экскурсии вы сможете отведать осетинские «три пирога» (почему именно три, Вам предстоит узнать!). Увидите столицу Кабардино-Балкарии - город Нальчик, а также осетинские города Ардон и Алагир с их основными достопримечательностями. Канатно-кресельной дорогой подниметесь на высоту 2500м, чтобы полюбоваться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Сказским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ледником длиной около 3 км и другими горными пейзажами. Прогуляетесь к трем святилищам: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Рекому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(древнему мужскому святилищу),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Мады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Майрам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(женскому святилищу, где женщины просят о рождении ребенка) и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Чижиты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дзуар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(девичьему святилищу, где девушки оставляют бусы, ленты в подарок божеству и загадывают желания). А на обратном пути вы сделаете остановку для купания в голубом сероводородном тёплом минеральном озере в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Ныхасской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теснине. Конечно же, у вас будет свободное время для  дегустации осетинской кухни, покупки сувениров и просто отдыха!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Начало экскурсии: 06:30 /Окончание: 20:00    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Стоимость экскурсии: 1500+ руб./чел.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Дополнительные расходы:  Обед самостоятельно, канатно-кресельная дорога 1 уровень - 300 руб. Купание в горячем источнике - 100 руб.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 стоимость входит: проезд, экскурсионное обслуживание.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5 ДЕНЬ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- (Пятигорск)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Свободный день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Мы можем самостоятельно знакомиться с городом либо </w:t>
      </w: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за дополнительную плату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посетить: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Эльбрус 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Эльбрус - самая большая гора Кавказа, спящий вулкан, находящийся в фумарольной стадии. Большое количество минеральных источников у его подножия, особенно теплых, свидетельствуют о продолжающейся деятельности в его недрах. Остывающая магма насыщает углекислым газом минеральные источники, выходящие на поверхность нарзанами с целебными свойствами.  Эльбрус входит в семерку высочайших вершин мира, которые должен покорить каждый настоящий альпинист!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Во время этой экскурсии вы сделаете остановки в 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Ущелье реки </w:t>
      </w:r>
      <w:proofErr w:type="spellStart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Адыр</w:t>
      </w:r>
      <w:proofErr w:type="spellEnd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-су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 с отвесными гранитными утесами и небольшим водопадом, Поляне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Чегет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с подъемом канатной дорогой на гору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Чегет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(высота 3030м 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над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у/м), чтобы полюбоваться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Ошгомахо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(Горой-Счастья).  Согласно кабардинскому преданию достаточно лишь взгляда в сторону Эльбруса, чтобы исполнилось Ваше желание.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Вы сможете насладиться вкуснейшим шашлыком, национальными балкарскими лепешками из сыра и мяса, напиться чая из горных трав, айрана и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мн.др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. в местных кафе и приобрести памятные сувениры для друзей и близких.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У вас будет возможность отдохнуть на поляне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Азау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с осмотром фантастических горных панорам, и Поляне Нарзанов, продегустировать приятный шипящий нарзан из недр самого Эльбруса!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Стоимость экскурсии: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 1200 руб./чел. Стоимость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канаток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Чегет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- 2 уровня на высоту 3050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м.н.у.м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. -700р (оплачиваются сразу 2 уровня),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Азау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-950р/1500р.                                                   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Начало экскурсии: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06:30 /Окончание: 20:00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г. Эльбрус: станция «Старый кругозор» высота 3000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м.н.у.м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. и станция «Мир» высота 3500 м..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н.у.м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..- 1000 руб. (оплачиваются сразу оба уровня).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Подъем на станцию «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Гара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 Баши» высота 3800 м.- 400 руб. Обед самостоятельно.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 стоимость входит: проезд, экскурсионное обслуживание.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6 ДЕНЬ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- (Кисловодск - гора Кольцо)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07:30-08:00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Завтракаем в гостинице и освобождаем номера.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Кольцо-Гора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уникальное место! Еще М.Ю. Лермонтов в повести «Княжна Мери» впервые упомянул эту песчаниковую скалу с природным отверстием в числе наиболее популярных кисловодских достопримечательностей. Обладавший замечательным чувством юмора, писатель Д.Л. Мордовцев называл ее в свое время «кисловодской туфлей». Не потому что гора напоминает туфлю, а потому, что «приехать в Кисловодск и не побывать у этой горы - всё равно, что приехать в Рим и не приложиться к туфле папы римского», как делали в те времена набожные католики.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Обзорная экскурсия по Кисловодску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Кисловодск по праву называют городом Солнца. Именно здесь раскинулся один из лучших курортных парков России, который вместил в себя множество достопримечательностей: Каскадную лестницу, Красные камни, Долину Роз, мостик Дамский каприз, Зеркальный пруд, Стеклянные струи и др. В 19 веке Кислово</w:t>
      </w:r>
      <w:proofErr w:type="gram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дск ст</w:t>
      </w:r>
      <w:proofErr w:type="gram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ал важным культурным центром на Северном Кавказе и, одновременно, престижным курортом - излюбленным местом отдыха российской аристократии. В ходе этой экскурсии мы прогуляемся по курортному парку, пешеходному Курортному Бульвару, где увидим Нарзанную галерею и попробуем кисловодский нарзан  - напиток богатырей, главные 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Нарзанные ванны и другие великолепные здания, памятники курортной архитектуры XIX - начала ХХ столетий.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По желанию вы также сможете посетить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 Музей "Дача </w:t>
      </w:r>
      <w:proofErr w:type="spellStart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Ф.И.Шаляпина</w:t>
      </w:r>
      <w:proofErr w:type="spellEnd"/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"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 - *входные билеты с экскурсоводом оплачиваются дополнительно (взрослые - 200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руб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 xml:space="preserve">/чел., дети до 16 лет - 100 </w:t>
      </w:r>
      <w:proofErr w:type="spellStart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руб</w:t>
      </w:r>
      <w:proofErr w:type="spellEnd"/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/чел.).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Вы сможете увидеть самые знаменитые, можно сказать хрестоматийные, достопримечательности кисловодских окрестностей, воспетые классиками русской литературы.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Обедаем самостоятельно.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18:00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Отправляемся домой!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7 ДЕНЬ</w:t>
      </w: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-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17:00-19:00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- Ориентировочное время прибытия в Сызрань/Жигулевск/Тольятти/Самару.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! Важно: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По прибытии высадка туристов производится в тех же местах, где совершалась посадка.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</w:p>
    <w:p w:rsidR="006261CF" w:rsidRDefault="006261CF" w:rsidP="006261CF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Документы для поездки:</w:t>
      </w:r>
    </w:p>
    <w:p w:rsidR="006261CF" w:rsidRPr="006261CF" w:rsidRDefault="006261CF" w:rsidP="006261CF">
      <w:pPr>
        <w:pStyle w:val="a9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российский паспорт (оригинал);</w:t>
      </w:r>
    </w:p>
    <w:p w:rsidR="006261CF" w:rsidRPr="006261CF" w:rsidRDefault="006261CF" w:rsidP="006261CF">
      <w:pPr>
        <w:pStyle w:val="a9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свидетельство о рождении для детей до 14 лет (оригинал);</w:t>
      </w:r>
    </w:p>
    <w:p w:rsidR="006261CF" w:rsidRPr="006261CF" w:rsidRDefault="006261CF" w:rsidP="006261CF">
      <w:pPr>
        <w:pStyle w:val="a9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полис обязательного медицинского страхования (оригинал);</w:t>
      </w:r>
    </w:p>
    <w:p w:rsidR="006261CF" w:rsidRPr="006261CF" w:rsidRDefault="006261CF" w:rsidP="006261CF">
      <w:pPr>
        <w:pStyle w:val="a9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sz w:val="24"/>
          <w:szCs w:val="24"/>
          <w:lang w:eastAsia="ru-RU"/>
        </w:rPr>
        <w:t>при наличии - пенсионное удостоверение, студенческий билет.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ВАЖНО!</w:t>
      </w: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 Согласно ПОСТАНОВЛЕНИЮ ПРАВИТЕЛЬСТВА № 1853  при сопровождении несовершеннолетних туристов (до 18 лет) третьими лицами c 01.01.2021 (т.е. лицами, не являющимися родителями или законными представителями) необходимо оформлять нотариально заверенное Согласие на поездку ребенка в сопровождении третьего лица от одного родителя (законного представителя) - его необходимо предъявить в отеле при заселении.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Полезные советы:</w:t>
      </w:r>
    </w:p>
    <w:p w:rsidR="006261CF" w:rsidRPr="006261CF" w:rsidRDefault="006261CF" w:rsidP="006261CF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/>
          <w:sz w:val="24"/>
          <w:szCs w:val="24"/>
          <w:lang w:eastAsia="ru-RU"/>
        </w:rPr>
        <w:t>Участники путешествия должны иметь сдержанную закрытую одежду для посещения мечетей,  обувь спортивного типа, солнцезащитные очки, солнцезащитный крем, купальные принадлежности.</w:t>
      </w:r>
    </w:p>
    <w:p w:rsidR="006261CF" w:rsidRPr="006261CF" w:rsidRDefault="006261CF" w:rsidP="006261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sz w:val="24"/>
          <w:szCs w:val="24"/>
          <w:lang w:eastAsia="ru-RU"/>
        </w:rPr>
        <w:t>Примечания:</w:t>
      </w:r>
    </w:p>
    <w:p w:rsidR="006261CF" w:rsidRPr="006261CF" w:rsidRDefault="006261CF" w:rsidP="006261CF">
      <w:pPr>
        <w:pStyle w:val="a9"/>
        <w:numPr>
          <w:ilvl w:val="0"/>
          <w:numId w:val="2"/>
        </w:numPr>
        <w:spacing w:before="100" w:beforeAutospacing="1" w:after="100" w:afterAutospacing="1" w:line="195" w:lineRule="atLeast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на</w:t>
      </w:r>
      <w:proofErr w:type="gramEnd"/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 равнозначные.</w:t>
      </w:r>
    </w:p>
    <w:p w:rsidR="006261CF" w:rsidRPr="006261CF" w:rsidRDefault="006261CF" w:rsidP="006261CF">
      <w:pPr>
        <w:pStyle w:val="a9"/>
        <w:numPr>
          <w:ilvl w:val="0"/>
          <w:numId w:val="2"/>
        </w:numPr>
        <w:spacing w:before="100" w:beforeAutospacing="1" w:after="100" w:afterAutospacing="1" w:line="195" w:lineRule="atLeast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В рамках программы мы посетим термальный комплекс «Жемчужина Кавказа»</w:t>
      </w:r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 Для посещения комплекса необходимо взять с собой: купальные костюмы, сменную обувь, полотенце. </w:t>
      </w:r>
      <w:bookmarkStart w:id="0" w:name="_GoBack"/>
      <w:bookmarkEnd w:id="0"/>
    </w:p>
    <w:p w:rsidR="006261CF" w:rsidRPr="006261CF" w:rsidRDefault="006261CF" w:rsidP="006261CF">
      <w:pPr>
        <w:pStyle w:val="a9"/>
        <w:numPr>
          <w:ilvl w:val="0"/>
          <w:numId w:val="2"/>
        </w:numPr>
        <w:spacing w:before="100" w:beforeAutospacing="1" w:after="100" w:afterAutospacing="1" w:line="195" w:lineRule="atLeast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Дети принимаются в тур с 3-х лет.</w:t>
      </w:r>
    </w:p>
    <w:p w:rsidR="006261CF" w:rsidRPr="006261CF" w:rsidRDefault="006261CF" w:rsidP="006261CF">
      <w:pPr>
        <w:pStyle w:val="a9"/>
        <w:numPr>
          <w:ilvl w:val="0"/>
          <w:numId w:val="2"/>
        </w:numPr>
        <w:spacing w:before="100" w:beforeAutospacing="1" w:after="100" w:afterAutospacing="1" w:line="195" w:lineRule="atLeast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6261CF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Пенсионеры старше 70 лет принимаются в тур в сопровождении.</w:t>
      </w:r>
    </w:p>
    <w:p w:rsidR="008C725A" w:rsidRPr="006261CF" w:rsidRDefault="008C725A" w:rsidP="00F65B0F">
      <w:pPr>
        <w:spacing w:after="0" w:line="210" w:lineRule="atLeast"/>
        <w:jc w:val="both"/>
        <w:rPr>
          <w:rFonts w:asciiTheme="minorHAnsi" w:hAnsiTheme="minorHAnsi" w:cs="Arial"/>
          <w:sz w:val="24"/>
          <w:szCs w:val="24"/>
          <w:lang w:eastAsia="ru-RU"/>
        </w:rPr>
      </w:pPr>
    </w:p>
    <w:sectPr w:rsidR="008C725A" w:rsidRPr="006261CF" w:rsidSect="00E435F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304"/>
    <w:multiLevelType w:val="hybridMultilevel"/>
    <w:tmpl w:val="C346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B6D"/>
    <w:multiLevelType w:val="hybridMultilevel"/>
    <w:tmpl w:val="445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5B45"/>
    <w:multiLevelType w:val="hybridMultilevel"/>
    <w:tmpl w:val="431C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012E84"/>
    <w:rsid w:val="00022111"/>
    <w:rsid w:val="000739A2"/>
    <w:rsid w:val="00092A44"/>
    <w:rsid w:val="0009773F"/>
    <w:rsid w:val="000A0199"/>
    <w:rsid w:val="000D27D6"/>
    <w:rsid w:val="000F347D"/>
    <w:rsid w:val="00175227"/>
    <w:rsid w:val="001B4E51"/>
    <w:rsid w:val="00207F39"/>
    <w:rsid w:val="00280688"/>
    <w:rsid w:val="002832B2"/>
    <w:rsid w:val="002B18B0"/>
    <w:rsid w:val="00310E01"/>
    <w:rsid w:val="003150BD"/>
    <w:rsid w:val="003674C7"/>
    <w:rsid w:val="003771EA"/>
    <w:rsid w:val="00414FEC"/>
    <w:rsid w:val="00421D2C"/>
    <w:rsid w:val="00422265"/>
    <w:rsid w:val="00424A02"/>
    <w:rsid w:val="00425EF2"/>
    <w:rsid w:val="004410D5"/>
    <w:rsid w:val="0049274F"/>
    <w:rsid w:val="004B0673"/>
    <w:rsid w:val="004B4A21"/>
    <w:rsid w:val="004D2788"/>
    <w:rsid w:val="004F1E21"/>
    <w:rsid w:val="005071ED"/>
    <w:rsid w:val="00523625"/>
    <w:rsid w:val="00551109"/>
    <w:rsid w:val="00573655"/>
    <w:rsid w:val="005C32F1"/>
    <w:rsid w:val="00600253"/>
    <w:rsid w:val="00605E71"/>
    <w:rsid w:val="006261CF"/>
    <w:rsid w:val="00657A3B"/>
    <w:rsid w:val="006D0CA2"/>
    <w:rsid w:val="006D5C30"/>
    <w:rsid w:val="006E4EF0"/>
    <w:rsid w:val="006F6090"/>
    <w:rsid w:val="00721EB4"/>
    <w:rsid w:val="00787B6E"/>
    <w:rsid w:val="007A772F"/>
    <w:rsid w:val="007D0472"/>
    <w:rsid w:val="007F57B4"/>
    <w:rsid w:val="008041AB"/>
    <w:rsid w:val="00871217"/>
    <w:rsid w:val="00897B4D"/>
    <w:rsid w:val="008B0346"/>
    <w:rsid w:val="008C725A"/>
    <w:rsid w:val="008D0F68"/>
    <w:rsid w:val="008E1BFA"/>
    <w:rsid w:val="008E6A00"/>
    <w:rsid w:val="0090505B"/>
    <w:rsid w:val="009213E8"/>
    <w:rsid w:val="00941988"/>
    <w:rsid w:val="00945E39"/>
    <w:rsid w:val="00987CB4"/>
    <w:rsid w:val="009A6C3C"/>
    <w:rsid w:val="009E3799"/>
    <w:rsid w:val="00A1280F"/>
    <w:rsid w:val="00A1637E"/>
    <w:rsid w:val="00A24FF0"/>
    <w:rsid w:val="00A52904"/>
    <w:rsid w:val="00A6190C"/>
    <w:rsid w:val="00A61B1C"/>
    <w:rsid w:val="00A763F4"/>
    <w:rsid w:val="00A94271"/>
    <w:rsid w:val="00AA3E1E"/>
    <w:rsid w:val="00AD7991"/>
    <w:rsid w:val="00AF28C9"/>
    <w:rsid w:val="00B17104"/>
    <w:rsid w:val="00B17DAB"/>
    <w:rsid w:val="00B70F5E"/>
    <w:rsid w:val="00B752D7"/>
    <w:rsid w:val="00BB4129"/>
    <w:rsid w:val="00C06FE9"/>
    <w:rsid w:val="00C245CA"/>
    <w:rsid w:val="00C41B94"/>
    <w:rsid w:val="00C71BAB"/>
    <w:rsid w:val="00C82D91"/>
    <w:rsid w:val="00CC206B"/>
    <w:rsid w:val="00CC6B9E"/>
    <w:rsid w:val="00CF4AC3"/>
    <w:rsid w:val="00D01625"/>
    <w:rsid w:val="00D101C0"/>
    <w:rsid w:val="00D25C88"/>
    <w:rsid w:val="00D62BE8"/>
    <w:rsid w:val="00D864E4"/>
    <w:rsid w:val="00D917DD"/>
    <w:rsid w:val="00DD05BC"/>
    <w:rsid w:val="00DE5A12"/>
    <w:rsid w:val="00DE65F4"/>
    <w:rsid w:val="00E056B7"/>
    <w:rsid w:val="00E418C6"/>
    <w:rsid w:val="00E4219B"/>
    <w:rsid w:val="00E435F2"/>
    <w:rsid w:val="00E50ACE"/>
    <w:rsid w:val="00EC4CB3"/>
    <w:rsid w:val="00EF79FB"/>
    <w:rsid w:val="00F34268"/>
    <w:rsid w:val="00F65B0F"/>
    <w:rsid w:val="00F90CEB"/>
    <w:rsid w:val="00FA55A7"/>
    <w:rsid w:val="00FC4827"/>
    <w:rsid w:val="00FC76D0"/>
    <w:rsid w:val="00FD0B8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45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1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30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431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26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2020-03-20T13:44:00Z</cp:lastPrinted>
  <dcterms:created xsi:type="dcterms:W3CDTF">2021-01-14T10:30:00Z</dcterms:created>
  <dcterms:modified xsi:type="dcterms:W3CDTF">2021-01-14T10:30:00Z</dcterms:modified>
</cp:coreProperties>
</file>